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724C" w14:textId="77777777" w:rsidR="003965B6" w:rsidRDefault="003965B6">
      <w:pPr>
        <w:pStyle w:val="BodyText"/>
        <w:spacing w:before="52"/>
        <w:rPr>
          <w:rFonts w:ascii="Times New Roman"/>
          <w:sz w:val="32"/>
        </w:rPr>
      </w:pPr>
    </w:p>
    <w:p w14:paraId="563284FB" w14:textId="77777777" w:rsidR="003965B6" w:rsidRDefault="00000000">
      <w:pPr>
        <w:pStyle w:val="Heading1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9E62F2" wp14:editId="6C46A565">
            <wp:simplePos x="0" y="0"/>
            <wp:positionH relativeFrom="page">
              <wp:posOffset>619886</wp:posOffset>
            </wp:positionH>
            <wp:positionV relativeFrom="paragraph">
              <wp:posOffset>-264023</wp:posOffset>
            </wp:positionV>
            <wp:extent cx="1869281" cy="10680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281" cy="106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42A"/>
        </w:rPr>
        <w:t>New</w:t>
      </w:r>
      <w:r>
        <w:rPr>
          <w:color w:val="49442A"/>
          <w:spacing w:val="-9"/>
        </w:rPr>
        <w:t xml:space="preserve"> </w:t>
      </w:r>
      <w:r>
        <w:rPr>
          <w:color w:val="49442A"/>
        </w:rPr>
        <w:t>Committee</w:t>
      </w:r>
      <w:r>
        <w:rPr>
          <w:color w:val="49442A"/>
          <w:spacing w:val="-10"/>
        </w:rPr>
        <w:t xml:space="preserve"> </w:t>
      </w:r>
      <w:r>
        <w:rPr>
          <w:color w:val="49442A"/>
        </w:rPr>
        <w:t>Officers</w:t>
      </w:r>
      <w:r>
        <w:rPr>
          <w:color w:val="49442A"/>
          <w:spacing w:val="-10"/>
        </w:rPr>
        <w:t xml:space="preserve"> </w:t>
      </w:r>
      <w:r>
        <w:rPr>
          <w:color w:val="49442A"/>
        </w:rPr>
        <w:t>and</w:t>
      </w:r>
      <w:r>
        <w:rPr>
          <w:color w:val="49442A"/>
          <w:spacing w:val="-11"/>
        </w:rPr>
        <w:t xml:space="preserve"> </w:t>
      </w:r>
      <w:r>
        <w:rPr>
          <w:color w:val="49442A"/>
        </w:rPr>
        <w:t>Key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Contacts September 1, 2025 – August 31, 2026</w:t>
      </w:r>
    </w:p>
    <w:p w14:paraId="6B2473F0" w14:textId="77777777" w:rsidR="003965B6" w:rsidRDefault="00000000">
      <w:pPr>
        <w:spacing w:before="1"/>
        <w:ind w:left="3785" w:right="3605"/>
        <w:jc w:val="center"/>
        <w:rPr>
          <w:b/>
          <w:i/>
          <w:sz w:val="24"/>
        </w:rPr>
      </w:pPr>
      <w:r>
        <w:rPr>
          <w:b/>
          <w:i/>
          <w:color w:val="49442A"/>
          <w:sz w:val="24"/>
        </w:rPr>
        <w:t>(See</w:t>
      </w:r>
      <w:r>
        <w:rPr>
          <w:b/>
          <w:i/>
          <w:color w:val="49442A"/>
          <w:spacing w:val="-3"/>
          <w:sz w:val="24"/>
        </w:rPr>
        <w:t xml:space="preserve"> </w:t>
      </w:r>
      <w:r>
        <w:rPr>
          <w:b/>
          <w:i/>
          <w:color w:val="49442A"/>
          <w:sz w:val="24"/>
        </w:rPr>
        <w:t>submission</w:t>
      </w:r>
      <w:r>
        <w:rPr>
          <w:b/>
          <w:i/>
          <w:color w:val="49442A"/>
          <w:spacing w:val="-4"/>
          <w:sz w:val="24"/>
        </w:rPr>
        <w:t xml:space="preserve"> </w:t>
      </w:r>
      <w:r>
        <w:rPr>
          <w:b/>
          <w:i/>
          <w:color w:val="49442A"/>
          <w:sz w:val="24"/>
        </w:rPr>
        <w:t>instructions</w:t>
      </w:r>
      <w:r>
        <w:rPr>
          <w:b/>
          <w:i/>
          <w:color w:val="49442A"/>
          <w:spacing w:val="-4"/>
          <w:sz w:val="24"/>
        </w:rPr>
        <w:t xml:space="preserve"> </w:t>
      </w:r>
      <w:r>
        <w:rPr>
          <w:b/>
          <w:i/>
          <w:color w:val="49442A"/>
          <w:sz w:val="24"/>
        </w:rPr>
        <w:t>at</w:t>
      </w:r>
      <w:r>
        <w:rPr>
          <w:b/>
          <w:i/>
          <w:color w:val="49442A"/>
          <w:spacing w:val="-2"/>
          <w:sz w:val="24"/>
        </w:rPr>
        <w:t xml:space="preserve"> </w:t>
      </w:r>
      <w:r>
        <w:rPr>
          <w:b/>
          <w:i/>
          <w:color w:val="49442A"/>
          <w:sz w:val="24"/>
        </w:rPr>
        <w:t>end</w:t>
      </w:r>
      <w:r>
        <w:rPr>
          <w:b/>
          <w:i/>
          <w:color w:val="49442A"/>
          <w:spacing w:val="-2"/>
          <w:sz w:val="24"/>
        </w:rPr>
        <w:t xml:space="preserve"> </w:t>
      </w:r>
      <w:r>
        <w:rPr>
          <w:b/>
          <w:i/>
          <w:color w:val="49442A"/>
          <w:sz w:val="24"/>
        </w:rPr>
        <w:t>of</w:t>
      </w:r>
      <w:r>
        <w:rPr>
          <w:b/>
          <w:i/>
          <w:color w:val="49442A"/>
          <w:spacing w:val="-2"/>
          <w:sz w:val="24"/>
        </w:rPr>
        <w:t xml:space="preserve"> document)</w:t>
      </w:r>
    </w:p>
    <w:p w14:paraId="7080A776" w14:textId="77777777" w:rsidR="003965B6" w:rsidRDefault="003965B6">
      <w:pPr>
        <w:pStyle w:val="BodyText"/>
        <w:spacing w:before="195"/>
        <w:rPr>
          <w:b/>
          <w:i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3871"/>
        <w:gridCol w:w="2930"/>
        <w:gridCol w:w="4269"/>
      </w:tblGrid>
      <w:tr w:rsidR="003965B6" w14:paraId="5C06D5C8" w14:textId="77777777">
        <w:trPr>
          <w:trHeight w:val="585"/>
        </w:trPr>
        <w:tc>
          <w:tcPr>
            <w:tcW w:w="2808" w:type="dxa"/>
            <w:shd w:val="clear" w:color="auto" w:fill="EDEBE0"/>
          </w:tcPr>
          <w:p w14:paraId="12A53BA7" w14:textId="77777777" w:rsidR="003965B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71" w:type="dxa"/>
          </w:tcPr>
          <w:p w14:paraId="67EE2ACA" w14:textId="77777777" w:rsidR="003965B6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Development</w:t>
            </w:r>
          </w:p>
        </w:tc>
        <w:tc>
          <w:tcPr>
            <w:tcW w:w="2930" w:type="dxa"/>
            <w:shd w:val="clear" w:color="auto" w:fill="EDEBE0"/>
          </w:tcPr>
          <w:p w14:paraId="36EC7F45" w14:textId="77777777" w:rsidR="003965B6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269" w:type="dxa"/>
          </w:tcPr>
          <w:p w14:paraId="29DB4585" w14:textId="77777777" w:rsidR="003965B6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Terrika </w:t>
            </w:r>
            <w:r>
              <w:rPr>
                <w:spacing w:val="-2"/>
                <w:sz w:val="24"/>
              </w:rPr>
              <w:t>Pinney</w:t>
            </w:r>
          </w:p>
        </w:tc>
      </w:tr>
      <w:tr w:rsidR="003965B6" w14:paraId="1E629C40" w14:textId="77777777">
        <w:trPr>
          <w:trHeight w:val="585"/>
        </w:trPr>
        <w:tc>
          <w:tcPr>
            <w:tcW w:w="2808" w:type="dxa"/>
            <w:shd w:val="clear" w:color="auto" w:fill="EDEBE0"/>
          </w:tcPr>
          <w:p w14:paraId="0D444B07" w14:textId="77777777" w:rsidR="003965B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3871" w:type="dxa"/>
          </w:tcPr>
          <w:p w14:paraId="0FFEF834" w14:textId="77777777" w:rsidR="003965B6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Tearney</w:t>
            </w:r>
            <w:r>
              <w:rPr>
                <w:spacing w:val="-2"/>
                <w:sz w:val="24"/>
              </w:rPr>
              <w:t xml:space="preserve"> Woodruff</w:t>
            </w:r>
          </w:p>
        </w:tc>
        <w:tc>
          <w:tcPr>
            <w:tcW w:w="2930" w:type="dxa"/>
            <w:shd w:val="clear" w:color="auto" w:fill="EDEBE0"/>
          </w:tcPr>
          <w:p w14:paraId="4384A042" w14:textId="77777777" w:rsidR="003965B6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269" w:type="dxa"/>
          </w:tcPr>
          <w:p w14:paraId="5204D4C0" w14:textId="77777777" w:rsidR="003965B6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</w:rPr>
                <w:t>tcpinney@pvamu.edu</w:t>
              </w:r>
            </w:hyperlink>
          </w:p>
        </w:tc>
      </w:tr>
      <w:tr w:rsidR="003965B6" w14:paraId="3F4CAEF7" w14:textId="77777777">
        <w:trPr>
          <w:trHeight w:val="587"/>
        </w:trPr>
        <w:tc>
          <w:tcPr>
            <w:tcW w:w="2808" w:type="dxa"/>
            <w:shd w:val="clear" w:color="auto" w:fill="EDEBE0"/>
          </w:tcPr>
          <w:p w14:paraId="4810F633" w14:textId="77777777" w:rsidR="003965B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Vice-Chair</w:t>
            </w:r>
          </w:p>
        </w:tc>
        <w:tc>
          <w:tcPr>
            <w:tcW w:w="3871" w:type="dxa"/>
          </w:tcPr>
          <w:p w14:paraId="4DC1F026" w14:textId="77777777" w:rsidR="003965B6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Jeantyl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Norze</w:t>
            </w:r>
            <w:proofErr w:type="spellEnd"/>
          </w:p>
        </w:tc>
        <w:tc>
          <w:tcPr>
            <w:tcW w:w="2930" w:type="dxa"/>
            <w:shd w:val="clear" w:color="auto" w:fill="EDEBE0"/>
          </w:tcPr>
          <w:p w14:paraId="2426B1AE" w14:textId="77777777" w:rsidR="003965B6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Phone</w:t>
            </w:r>
          </w:p>
        </w:tc>
        <w:tc>
          <w:tcPr>
            <w:tcW w:w="4269" w:type="dxa"/>
          </w:tcPr>
          <w:p w14:paraId="7B7B2BCF" w14:textId="77777777" w:rsidR="003965B6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281-608-</w:t>
            </w:r>
            <w:r>
              <w:rPr>
                <w:spacing w:val="-4"/>
                <w:sz w:val="24"/>
              </w:rPr>
              <w:t>1854</w:t>
            </w:r>
          </w:p>
        </w:tc>
      </w:tr>
      <w:tr w:rsidR="003965B6" w14:paraId="61ED79F3" w14:textId="77777777">
        <w:trPr>
          <w:trHeight w:val="585"/>
        </w:trPr>
        <w:tc>
          <w:tcPr>
            <w:tcW w:w="2808" w:type="dxa"/>
            <w:shd w:val="clear" w:color="auto" w:fill="EDEBE0"/>
          </w:tcPr>
          <w:p w14:paraId="7BE122DA" w14:textId="77777777" w:rsidR="003965B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Secretary</w:t>
            </w:r>
          </w:p>
        </w:tc>
        <w:tc>
          <w:tcPr>
            <w:tcW w:w="3871" w:type="dxa"/>
          </w:tcPr>
          <w:p w14:paraId="0702FF55" w14:textId="77777777" w:rsidR="003965B6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Terrika </w:t>
            </w:r>
            <w:r>
              <w:rPr>
                <w:spacing w:val="-2"/>
                <w:sz w:val="24"/>
              </w:rPr>
              <w:t>Pinney</w:t>
            </w:r>
          </w:p>
        </w:tc>
        <w:tc>
          <w:tcPr>
            <w:tcW w:w="2930" w:type="dxa"/>
            <w:shd w:val="clear" w:color="auto" w:fill="EDEBE0"/>
          </w:tcPr>
          <w:p w14:paraId="190A165B" w14:textId="77777777" w:rsidR="003965B6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Submission</w:t>
            </w:r>
          </w:p>
        </w:tc>
        <w:tc>
          <w:tcPr>
            <w:tcW w:w="4269" w:type="dxa"/>
          </w:tcPr>
          <w:p w14:paraId="3308568F" w14:textId="77777777" w:rsidR="003965B6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8/20/2025</w:t>
            </w:r>
          </w:p>
        </w:tc>
      </w:tr>
      <w:tr w:rsidR="003965B6" w14:paraId="6CF647AF" w14:textId="77777777">
        <w:trPr>
          <w:trHeight w:val="585"/>
        </w:trPr>
        <w:tc>
          <w:tcPr>
            <w:tcW w:w="2808" w:type="dxa"/>
            <w:shd w:val="clear" w:color="auto" w:fill="EDEBE0"/>
          </w:tcPr>
          <w:p w14:paraId="6E6C3C7C" w14:textId="77777777" w:rsidR="003965B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PLC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1862</w:t>
            </w:r>
          </w:p>
        </w:tc>
        <w:tc>
          <w:tcPr>
            <w:tcW w:w="3871" w:type="dxa"/>
          </w:tcPr>
          <w:p w14:paraId="49595FC0" w14:textId="50CA2F02" w:rsidR="003965B6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Lola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Adedokun</w:t>
            </w:r>
            <w:r w:rsidR="002145E0">
              <w:rPr>
                <w:spacing w:val="-2"/>
                <w:sz w:val="24"/>
              </w:rPr>
              <w:t xml:space="preserve"> (2027)</w:t>
            </w:r>
          </w:p>
        </w:tc>
        <w:tc>
          <w:tcPr>
            <w:tcW w:w="2930" w:type="dxa"/>
            <w:shd w:val="clear" w:color="auto" w:fill="EDEBE0"/>
          </w:tcPr>
          <w:p w14:paraId="04BB2896" w14:textId="77777777" w:rsidR="003965B6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PLC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1890</w:t>
            </w:r>
          </w:p>
        </w:tc>
        <w:tc>
          <w:tcPr>
            <w:tcW w:w="4269" w:type="dxa"/>
          </w:tcPr>
          <w:p w14:paraId="1B10C22F" w14:textId="137506A3" w:rsidR="003965B6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Kayla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Boerboom</w:t>
            </w:r>
            <w:r w:rsidR="002145E0">
              <w:rPr>
                <w:spacing w:val="-2"/>
                <w:sz w:val="24"/>
              </w:rPr>
              <w:t xml:space="preserve"> (2028)</w:t>
            </w:r>
          </w:p>
        </w:tc>
      </w:tr>
      <w:tr w:rsidR="003965B6" w14:paraId="6C5CA6A3" w14:textId="77777777">
        <w:trPr>
          <w:trHeight w:val="588"/>
        </w:trPr>
        <w:tc>
          <w:tcPr>
            <w:tcW w:w="2808" w:type="dxa"/>
            <w:shd w:val="clear" w:color="auto" w:fill="EDEBE0"/>
          </w:tcPr>
          <w:p w14:paraId="3F28F0C5" w14:textId="77777777" w:rsidR="003965B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1862 </w:t>
            </w:r>
            <w:r>
              <w:rPr>
                <w:spacing w:val="-2"/>
                <w:sz w:val="24"/>
              </w:rPr>
              <w:t>Advisor</w:t>
            </w:r>
          </w:p>
        </w:tc>
        <w:tc>
          <w:tcPr>
            <w:tcW w:w="3871" w:type="dxa"/>
          </w:tcPr>
          <w:p w14:paraId="20A99A7F" w14:textId="77777777" w:rsidR="003965B6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Rick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Avery</w:t>
            </w:r>
          </w:p>
        </w:tc>
        <w:tc>
          <w:tcPr>
            <w:tcW w:w="2930" w:type="dxa"/>
            <w:shd w:val="clear" w:color="auto" w:fill="EDEBE0"/>
          </w:tcPr>
          <w:p w14:paraId="2598C751" w14:textId="77777777" w:rsidR="003965B6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1890 </w:t>
            </w:r>
            <w:r>
              <w:rPr>
                <w:spacing w:val="-2"/>
                <w:sz w:val="24"/>
              </w:rPr>
              <w:t>Advisor</w:t>
            </w:r>
          </w:p>
        </w:tc>
        <w:tc>
          <w:tcPr>
            <w:tcW w:w="4269" w:type="dxa"/>
          </w:tcPr>
          <w:p w14:paraId="71232558" w14:textId="77777777" w:rsidR="003965B6" w:rsidRDefault="0000000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Obadiah</w:t>
            </w:r>
            <w:r>
              <w:rPr>
                <w:spacing w:val="-4"/>
                <w:sz w:val="24"/>
              </w:rPr>
              <w:t xml:space="preserve"> Njue</w:t>
            </w:r>
          </w:p>
        </w:tc>
      </w:tr>
    </w:tbl>
    <w:p w14:paraId="3971BD37" w14:textId="77777777" w:rsidR="003965B6" w:rsidRDefault="003965B6">
      <w:pPr>
        <w:pStyle w:val="BodyText"/>
        <w:spacing w:before="1"/>
        <w:rPr>
          <w:b/>
          <w:i/>
        </w:rPr>
      </w:pPr>
    </w:p>
    <w:p w14:paraId="5B74C683" w14:textId="77777777" w:rsidR="003965B6" w:rsidRDefault="00000000">
      <w:pPr>
        <w:pStyle w:val="Heading1"/>
        <w:ind w:left="4822" w:right="4295" w:firstLine="1096"/>
      </w:pPr>
      <w:r>
        <w:rPr>
          <w:color w:val="49442A"/>
        </w:rPr>
        <w:t>Annual Plan of Work September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1,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2025</w:t>
      </w:r>
      <w:r>
        <w:rPr>
          <w:color w:val="49442A"/>
          <w:spacing w:val="-8"/>
        </w:rPr>
        <w:t xml:space="preserve"> </w:t>
      </w:r>
      <w:r>
        <w:rPr>
          <w:color w:val="49442A"/>
        </w:rPr>
        <w:t>–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August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31,</w:t>
      </w:r>
      <w:r>
        <w:rPr>
          <w:color w:val="49442A"/>
          <w:spacing w:val="-7"/>
        </w:rPr>
        <w:t xml:space="preserve"> </w:t>
      </w:r>
      <w:r>
        <w:rPr>
          <w:color w:val="49442A"/>
        </w:rPr>
        <w:t>2026</w:t>
      </w:r>
    </w:p>
    <w:p w14:paraId="29F08022" w14:textId="77777777" w:rsidR="003965B6" w:rsidRDefault="003965B6">
      <w:pPr>
        <w:pStyle w:val="BodyText"/>
        <w:spacing w:before="170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0"/>
        <w:gridCol w:w="4229"/>
        <w:gridCol w:w="2432"/>
        <w:gridCol w:w="1411"/>
        <w:gridCol w:w="1711"/>
      </w:tblGrid>
      <w:tr w:rsidR="003965B6" w14:paraId="7DBDD22C" w14:textId="77777777">
        <w:trPr>
          <w:trHeight w:val="1464"/>
        </w:trPr>
        <w:tc>
          <w:tcPr>
            <w:tcW w:w="4160" w:type="dxa"/>
            <w:shd w:val="clear" w:color="auto" w:fill="EDEBE0"/>
          </w:tcPr>
          <w:p w14:paraId="0A706B73" w14:textId="77777777" w:rsidR="003965B6" w:rsidRDefault="00000000">
            <w:pPr>
              <w:pStyle w:val="TableParagraph"/>
              <w:spacing w:line="292" w:lineRule="exact"/>
              <w:ind w:left="113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Accomplish</w:t>
            </w:r>
          </w:p>
        </w:tc>
        <w:tc>
          <w:tcPr>
            <w:tcW w:w="4229" w:type="dxa"/>
            <w:shd w:val="clear" w:color="auto" w:fill="EDEBE0"/>
          </w:tcPr>
          <w:p w14:paraId="15D6DF1D" w14:textId="77777777" w:rsidR="003965B6" w:rsidRDefault="00000000">
            <w:pPr>
              <w:pStyle w:val="TableParagraph"/>
              <w:spacing w:line="292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Responsibility</w:t>
            </w:r>
          </w:p>
          <w:p w14:paraId="6F3A282F" w14:textId="77777777" w:rsidR="003965B6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(Names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item)</w:t>
            </w:r>
          </w:p>
        </w:tc>
        <w:tc>
          <w:tcPr>
            <w:tcW w:w="2432" w:type="dxa"/>
            <w:shd w:val="clear" w:color="auto" w:fill="EDEBE0"/>
          </w:tcPr>
          <w:p w14:paraId="25248C4F" w14:textId="77777777" w:rsidR="003965B6" w:rsidRDefault="00000000">
            <w:pPr>
              <w:pStyle w:val="TableParagraph"/>
              <w:ind w:left="115" w:right="66" w:firstLine="516"/>
              <w:rPr>
                <w:sz w:val="24"/>
              </w:rPr>
            </w:pPr>
            <w:r>
              <w:rPr>
                <w:sz w:val="24"/>
              </w:rPr>
              <w:t>Key Contact (Person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</w:p>
          <w:p w14:paraId="062788A5" w14:textId="77777777" w:rsidR="003965B6" w:rsidRDefault="00000000">
            <w:pPr>
              <w:pStyle w:val="TableParagraph"/>
              <w:ind w:left="955" w:hanging="68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item)</w:t>
            </w:r>
          </w:p>
        </w:tc>
        <w:tc>
          <w:tcPr>
            <w:tcW w:w="1411" w:type="dxa"/>
            <w:shd w:val="clear" w:color="auto" w:fill="EDEBE0"/>
          </w:tcPr>
          <w:p w14:paraId="35B1E288" w14:textId="77777777" w:rsidR="003965B6" w:rsidRDefault="00000000">
            <w:pPr>
              <w:pStyle w:val="TableParagraph"/>
              <w:ind w:left="105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Goal Date </w:t>
            </w:r>
            <w:r>
              <w:rPr>
                <w:spacing w:val="-2"/>
                <w:sz w:val="24"/>
              </w:rPr>
              <w:t xml:space="preserve">(Anticipated completion </w:t>
            </w:r>
            <w:r>
              <w:rPr>
                <w:spacing w:val="-4"/>
                <w:sz w:val="24"/>
              </w:rPr>
              <w:t>date)</w:t>
            </w:r>
          </w:p>
        </w:tc>
        <w:tc>
          <w:tcPr>
            <w:tcW w:w="1711" w:type="dxa"/>
            <w:shd w:val="clear" w:color="auto" w:fill="EDEBE0"/>
          </w:tcPr>
          <w:p w14:paraId="044C44EA" w14:textId="77777777" w:rsidR="003965B6" w:rsidRDefault="0000000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Completion </w:t>
            </w:r>
            <w:r>
              <w:rPr>
                <w:spacing w:val="-4"/>
                <w:sz w:val="24"/>
              </w:rPr>
              <w:t>Date</w:t>
            </w:r>
          </w:p>
          <w:p w14:paraId="7CFC7FC0" w14:textId="77777777" w:rsidR="003965B6" w:rsidRDefault="00000000">
            <w:pPr>
              <w:pStyle w:val="TableParagraph"/>
              <w:spacing w:line="290" w:lineRule="atLeas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(to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4"/>
                <w:sz w:val="24"/>
              </w:rPr>
              <w:t xml:space="preserve">when </w:t>
            </w:r>
            <w:r>
              <w:rPr>
                <w:spacing w:val="-2"/>
                <w:sz w:val="24"/>
              </w:rPr>
              <w:t>completed)</w:t>
            </w:r>
          </w:p>
        </w:tc>
      </w:tr>
      <w:tr w:rsidR="003965B6" w14:paraId="7AE6173A" w14:textId="77777777">
        <w:trPr>
          <w:trHeight w:val="1758"/>
        </w:trPr>
        <w:tc>
          <w:tcPr>
            <w:tcW w:w="4160" w:type="dxa"/>
          </w:tcPr>
          <w:p w14:paraId="7634D1B3" w14:textId="77777777" w:rsidR="003965B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Host a virtual summer school in collaboration with NAEPSDP with the topic to be determined via needs assessment.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Continue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</w:p>
          <w:p w14:paraId="635DB9A2" w14:textId="77777777" w:rsidR="003965B6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organization </w:t>
            </w:r>
            <w:r>
              <w:rPr>
                <w:spacing w:val="-2"/>
                <w:sz w:val="24"/>
              </w:rPr>
              <w:t>leadership.</w:t>
            </w:r>
          </w:p>
        </w:tc>
        <w:tc>
          <w:tcPr>
            <w:tcW w:w="4229" w:type="dxa"/>
          </w:tcPr>
          <w:p w14:paraId="1DA77490" w14:textId="77777777" w:rsidR="003965B6" w:rsidRDefault="00000000">
            <w:pPr>
              <w:pStyle w:val="TableParagraph"/>
              <w:spacing w:line="278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Bethany Cleveland, Armenta Lockhart, Cheryl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Newberry,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Kayla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Boerboom,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Doris Heath, &amp; Egla Lopez.</w:t>
            </w:r>
          </w:p>
        </w:tc>
        <w:tc>
          <w:tcPr>
            <w:tcW w:w="2432" w:type="dxa"/>
          </w:tcPr>
          <w:p w14:paraId="3C2F83B1" w14:textId="77777777" w:rsidR="003965B6" w:rsidRDefault="00000000">
            <w:pPr>
              <w:pStyle w:val="TableParagraph"/>
              <w:spacing w:line="242" w:lineRule="auto"/>
              <w:ind w:left="108" w:right="66"/>
              <w:rPr>
                <w:sz w:val="24"/>
              </w:rPr>
            </w:pPr>
            <w:r>
              <w:rPr>
                <w:sz w:val="24"/>
              </w:rPr>
              <w:t>Bethany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Eigel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&amp; Hannah</w:t>
            </w:r>
            <w:r>
              <w:rPr>
                <w:spacing w:val="-2"/>
                <w:sz w:val="24"/>
              </w:rPr>
              <w:t xml:space="preserve"> Gerken</w:t>
            </w:r>
          </w:p>
        </w:tc>
        <w:tc>
          <w:tcPr>
            <w:tcW w:w="1411" w:type="dxa"/>
          </w:tcPr>
          <w:p w14:paraId="05DBECCE" w14:textId="77777777" w:rsidR="003965B6" w:rsidRDefault="00000000">
            <w:pPr>
              <w:pStyle w:val="TableParagraph"/>
              <w:spacing w:line="242" w:lineRule="auto"/>
              <w:ind w:left="105"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August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1" w:type="dxa"/>
          </w:tcPr>
          <w:p w14:paraId="61184398" w14:textId="77777777" w:rsidR="003965B6" w:rsidRDefault="003965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965B6" w14:paraId="689C4092" w14:textId="77777777">
        <w:trPr>
          <w:trHeight w:val="839"/>
        </w:trPr>
        <w:tc>
          <w:tcPr>
            <w:tcW w:w="4160" w:type="dxa"/>
          </w:tcPr>
          <w:p w14:paraId="6815F352" w14:textId="77777777" w:rsidR="003965B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 webinar series.</w:t>
            </w:r>
          </w:p>
        </w:tc>
        <w:tc>
          <w:tcPr>
            <w:tcW w:w="4229" w:type="dxa"/>
          </w:tcPr>
          <w:p w14:paraId="2D247652" w14:textId="77777777" w:rsidR="003965B6" w:rsidRDefault="00000000">
            <w:pPr>
              <w:pStyle w:val="TableParagraph"/>
              <w:spacing w:line="278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Dave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Close,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Kayla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Boerboom,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Kenneth Jones, &amp; Steve </w:t>
            </w:r>
            <w:proofErr w:type="spellStart"/>
            <w:r>
              <w:rPr>
                <w:sz w:val="24"/>
              </w:rPr>
              <w:t>Siegelin</w:t>
            </w:r>
            <w:proofErr w:type="spellEnd"/>
          </w:p>
        </w:tc>
        <w:tc>
          <w:tcPr>
            <w:tcW w:w="2432" w:type="dxa"/>
          </w:tcPr>
          <w:p w14:paraId="6ADBDFFC" w14:textId="77777777" w:rsidR="003965B6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Julie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Robinson</w:t>
            </w:r>
          </w:p>
        </w:tc>
        <w:tc>
          <w:tcPr>
            <w:tcW w:w="1411" w:type="dxa"/>
          </w:tcPr>
          <w:p w14:paraId="102CA93B" w14:textId="77777777" w:rsidR="003965B6" w:rsidRDefault="00000000">
            <w:pPr>
              <w:pStyle w:val="TableParagraph"/>
              <w:ind w:left="105"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August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1" w:type="dxa"/>
          </w:tcPr>
          <w:p w14:paraId="1C64F874" w14:textId="77777777" w:rsidR="003965B6" w:rsidRDefault="003965B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D66175A" w14:textId="77777777" w:rsidR="003965B6" w:rsidRDefault="003965B6">
      <w:pPr>
        <w:pStyle w:val="TableParagraph"/>
        <w:rPr>
          <w:rFonts w:ascii="Times New Roman"/>
          <w:sz w:val="24"/>
        </w:rPr>
        <w:sectPr w:rsidR="003965B6">
          <w:type w:val="continuous"/>
          <w:pgSz w:w="15840" w:h="12240" w:orient="landscape"/>
          <w:pgMar w:top="300" w:right="720" w:bottom="280" w:left="720" w:header="720" w:footer="72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0"/>
        <w:gridCol w:w="4229"/>
        <w:gridCol w:w="2432"/>
        <w:gridCol w:w="1411"/>
        <w:gridCol w:w="1711"/>
      </w:tblGrid>
      <w:tr w:rsidR="003965B6" w14:paraId="498DF132" w14:textId="77777777">
        <w:trPr>
          <w:trHeight w:val="1466"/>
        </w:trPr>
        <w:tc>
          <w:tcPr>
            <w:tcW w:w="4160" w:type="dxa"/>
            <w:shd w:val="clear" w:color="auto" w:fill="EDEBE0"/>
          </w:tcPr>
          <w:p w14:paraId="609AAA44" w14:textId="77777777" w:rsidR="003965B6" w:rsidRDefault="00000000">
            <w:pPr>
              <w:pStyle w:val="TableParagraph"/>
              <w:spacing w:line="292" w:lineRule="exact"/>
              <w:ind w:left="1137"/>
              <w:rPr>
                <w:sz w:val="24"/>
              </w:rPr>
            </w:pPr>
            <w:r>
              <w:rPr>
                <w:sz w:val="24"/>
              </w:rPr>
              <w:lastRenderedPageBreak/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Accomplish</w:t>
            </w:r>
          </w:p>
        </w:tc>
        <w:tc>
          <w:tcPr>
            <w:tcW w:w="4229" w:type="dxa"/>
            <w:shd w:val="clear" w:color="auto" w:fill="EDEBE0"/>
          </w:tcPr>
          <w:p w14:paraId="2882D2FD" w14:textId="77777777" w:rsidR="003965B6" w:rsidRDefault="00000000">
            <w:pPr>
              <w:pStyle w:val="TableParagraph"/>
              <w:spacing w:line="292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Responsibility</w:t>
            </w:r>
          </w:p>
          <w:p w14:paraId="3DE4F70C" w14:textId="77777777" w:rsidR="003965B6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(Names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item)</w:t>
            </w:r>
          </w:p>
        </w:tc>
        <w:tc>
          <w:tcPr>
            <w:tcW w:w="2432" w:type="dxa"/>
            <w:shd w:val="clear" w:color="auto" w:fill="EDEBE0"/>
          </w:tcPr>
          <w:p w14:paraId="13E6579C" w14:textId="77777777" w:rsidR="003965B6" w:rsidRDefault="00000000">
            <w:pPr>
              <w:pStyle w:val="TableParagraph"/>
              <w:ind w:left="115" w:right="66" w:firstLine="516"/>
              <w:rPr>
                <w:sz w:val="24"/>
              </w:rPr>
            </w:pPr>
            <w:r>
              <w:rPr>
                <w:sz w:val="24"/>
              </w:rPr>
              <w:t>Key Contact (Person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</w:p>
          <w:p w14:paraId="06BBC3C2" w14:textId="77777777" w:rsidR="003965B6" w:rsidRDefault="00000000">
            <w:pPr>
              <w:pStyle w:val="TableParagraph"/>
              <w:ind w:left="955" w:hanging="68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item)</w:t>
            </w:r>
          </w:p>
        </w:tc>
        <w:tc>
          <w:tcPr>
            <w:tcW w:w="1411" w:type="dxa"/>
            <w:shd w:val="clear" w:color="auto" w:fill="EDEBE0"/>
          </w:tcPr>
          <w:p w14:paraId="6C5192E9" w14:textId="77777777" w:rsidR="003965B6" w:rsidRDefault="00000000">
            <w:pPr>
              <w:pStyle w:val="TableParagraph"/>
              <w:ind w:left="105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Goal Date </w:t>
            </w:r>
            <w:r>
              <w:rPr>
                <w:spacing w:val="-2"/>
                <w:sz w:val="24"/>
              </w:rPr>
              <w:t xml:space="preserve">(Anticipated completion </w:t>
            </w:r>
            <w:r>
              <w:rPr>
                <w:spacing w:val="-4"/>
                <w:sz w:val="24"/>
              </w:rPr>
              <w:t>date)</w:t>
            </w:r>
          </w:p>
        </w:tc>
        <w:tc>
          <w:tcPr>
            <w:tcW w:w="1711" w:type="dxa"/>
            <w:shd w:val="clear" w:color="auto" w:fill="EDEBE0"/>
          </w:tcPr>
          <w:p w14:paraId="107DDFA5" w14:textId="77777777" w:rsidR="003965B6" w:rsidRDefault="0000000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Completion </w:t>
            </w:r>
            <w:r>
              <w:rPr>
                <w:spacing w:val="-4"/>
                <w:sz w:val="24"/>
              </w:rPr>
              <w:t>Date</w:t>
            </w:r>
          </w:p>
          <w:p w14:paraId="47F97F1A" w14:textId="77777777" w:rsidR="003965B6" w:rsidRDefault="00000000">
            <w:pPr>
              <w:pStyle w:val="TableParagraph"/>
              <w:spacing w:line="290" w:lineRule="atLeas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(to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4"/>
                <w:sz w:val="24"/>
              </w:rPr>
              <w:t xml:space="preserve">when </w:t>
            </w:r>
            <w:r>
              <w:rPr>
                <w:spacing w:val="-2"/>
                <w:sz w:val="24"/>
              </w:rPr>
              <w:t>completed)</w:t>
            </w:r>
          </w:p>
        </w:tc>
      </w:tr>
      <w:tr w:rsidR="003965B6" w14:paraId="5A17B017" w14:textId="77777777">
        <w:trPr>
          <w:trHeight w:val="877"/>
        </w:trPr>
        <w:tc>
          <w:tcPr>
            <w:tcW w:w="4160" w:type="dxa"/>
          </w:tcPr>
          <w:p w14:paraId="656AE274" w14:textId="77777777" w:rsidR="003965B6" w:rsidRDefault="00000000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online resources for Extension staff</w:t>
            </w:r>
          </w:p>
          <w:p w14:paraId="507E6D6E" w14:textId="77777777" w:rsidR="003965B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4229" w:type="dxa"/>
          </w:tcPr>
          <w:p w14:paraId="1D390761" w14:textId="77777777" w:rsidR="003965B6" w:rsidRDefault="00000000">
            <w:pPr>
              <w:pStyle w:val="TableParagraph"/>
              <w:spacing w:line="278" w:lineRule="auto"/>
              <w:ind w:left="105" w:right="841"/>
              <w:rPr>
                <w:sz w:val="24"/>
              </w:rPr>
            </w:pPr>
            <w:r>
              <w:rPr>
                <w:sz w:val="24"/>
              </w:rPr>
              <w:t>Terrika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Pinney,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Diann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Simmons,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&amp; Armenta Lockhart</w:t>
            </w:r>
          </w:p>
        </w:tc>
        <w:tc>
          <w:tcPr>
            <w:tcW w:w="2432" w:type="dxa"/>
          </w:tcPr>
          <w:p w14:paraId="2FDCD5BA" w14:textId="77777777" w:rsidR="003965B6" w:rsidRDefault="00000000"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 xml:space="preserve">Steve </w:t>
            </w:r>
            <w:proofErr w:type="spellStart"/>
            <w:r>
              <w:rPr>
                <w:sz w:val="24"/>
              </w:rPr>
              <w:t>Siegelin</w:t>
            </w:r>
            <w:proofErr w:type="spellEnd"/>
            <w:r>
              <w:rPr>
                <w:sz w:val="24"/>
              </w:rPr>
              <w:t xml:space="preserve"> &amp; Bethany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Cleveland</w:t>
            </w:r>
          </w:p>
        </w:tc>
        <w:tc>
          <w:tcPr>
            <w:tcW w:w="1411" w:type="dxa"/>
          </w:tcPr>
          <w:p w14:paraId="460010F8" w14:textId="77777777" w:rsidR="003965B6" w:rsidRDefault="00000000">
            <w:pPr>
              <w:pStyle w:val="TableParagraph"/>
              <w:ind w:left="105"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August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1" w:type="dxa"/>
          </w:tcPr>
          <w:p w14:paraId="0B97D01D" w14:textId="77777777" w:rsidR="003965B6" w:rsidRDefault="003965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65B6" w14:paraId="722BDDEE" w14:textId="77777777">
        <w:trPr>
          <w:trHeight w:val="1517"/>
        </w:trPr>
        <w:tc>
          <w:tcPr>
            <w:tcW w:w="4160" w:type="dxa"/>
          </w:tcPr>
          <w:p w14:paraId="59CB4E1A" w14:textId="77777777" w:rsidR="003965B6" w:rsidRDefault="00000000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Leverage archived Leadership Lunch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webinar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 practical applications and generate peer-reviewed publications.</w:t>
            </w:r>
          </w:p>
        </w:tc>
        <w:tc>
          <w:tcPr>
            <w:tcW w:w="4229" w:type="dxa"/>
          </w:tcPr>
          <w:p w14:paraId="67801CED" w14:textId="77777777" w:rsidR="003965B6" w:rsidRDefault="00000000">
            <w:pPr>
              <w:pStyle w:val="TableParagraph"/>
              <w:spacing w:line="278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Sarah Baughman, Steve </w:t>
            </w:r>
            <w:proofErr w:type="spellStart"/>
            <w:r>
              <w:rPr>
                <w:sz w:val="24"/>
              </w:rPr>
              <w:t>Siegelin</w:t>
            </w:r>
            <w:proofErr w:type="spellEnd"/>
            <w:r>
              <w:rPr>
                <w:sz w:val="24"/>
              </w:rPr>
              <w:t>, Armenta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Lockhart,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Bethany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Cleveland, Kenneth Jones, </w:t>
            </w:r>
            <w:proofErr w:type="spellStart"/>
            <w:r>
              <w:rPr>
                <w:sz w:val="24"/>
              </w:rPr>
              <w:t>Jeantyl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Norze</w:t>
            </w:r>
            <w:proofErr w:type="spellEnd"/>
            <w:r>
              <w:rPr>
                <w:sz w:val="24"/>
              </w:rPr>
              <w:t>, Diann Simmons, &amp; Donna Peterson</w:t>
            </w:r>
          </w:p>
        </w:tc>
        <w:tc>
          <w:tcPr>
            <w:tcW w:w="2432" w:type="dxa"/>
          </w:tcPr>
          <w:p w14:paraId="38E29600" w14:textId="77777777" w:rsidR="003965B6" w:rsidRDefault="00000000">
            <w:pPr>
              <w:pStyle w:val="TableParagraph"/>
              <w:ind w:left="108" w:right="66"/>
              <w:rPr>
                <w:sz w:val="24"/>
              </w:rPr>
            </w:pPr>
            <w:r>
              <w:rPr>
                <w:sz w:val="24"/>
              </w:rPr>
              <w:t>Julie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Robinson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Kristi </w:t>
            </w:r>
            <w:r>
              <w:rPr>
                <w:spacing w:val="-2"/>
                <w:sz w:val="24"/>
              </w:rPr>
              <w:t>Carpenter</w:t>
            </w:r>
          </w:p>
        </w:tc>
        <w:tc>
          <w:tcPr>
            <w:tcW w:w="1411" w:type="dxa"/>
          </w:tcPr>
          <w:p w14:paraId="67A15909" w14:textId="77777777" w:rsidR="003965B6" w:rsidRDefault="00000000">
            <w:pPr>
              <w:pStyle w:val="TableParagraph"/>
              <w:ind w:left="105"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August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1" w:type="dxa"/>
          </w:tcPr>
          <w:p w14:paraId="33E1A2B6" w14:textId="77777777" w:rsidR="003965B6" w:rsidRDefault="003965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65B6" w14:paraId="5847A843" w14:textId="77777777">
        <w:trPr>
          <w:trHeight w:val="1173"/>
        </w:trPr>
        <w:tc>
          <w:tcPr>
            <w:tcW w:w="4160" w:type="dxa"/>
          </w:tcPr>
          <w:p w14:paraId="17EDEE0C" w14:textId="77777777" w:rsidR="003965B6" w:rsidRDefault="00000000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 current practices, structures, and outcomes of Extension internship</w:t>
            </w:r>
          </w:p>
          <w:p w14:paraId="1DD1FC22" w14:textId="77777777" w:rsidR="003965B6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Southern</w:t>
            </w:r>
            <w:r>
              <w:rPr>
                <w:spacing w:val="-2"/>
                <w:sz w:val="24"/>
              </w:rPr>
              <w:t xml:space="preserve"> Region.</w:t>
            </w:r>
          </w:p>
        </w:tc>
        <w:tc>
          <w:tcPr>
            <w:tcW w:w="4229" w:type="dxa"/>
          </w:tcPr>
          <w:p w14:paraId="1BC2598E" w14:textId="77777777" w:rsidR="003965B6" w:rsidRDefault="00000000">
            <w:pPr>
              <w:pStyle w:val="TableParagraph"/>
              <w:spacing w:line="278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Julie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Robinson,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Steve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Siegelin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Bethany Eigel, Eleanor Baker, &amp; Brandi Berven</w:t>
            </w:r>
          </w:p>
        </w:tc>
        <w:tc>
          <w:tcPr>
            <w:tcW w:w="2432" w:type="dxa"/>
          </w:tcPr>
          <w:p w14:paraId="09F24EB7" w14:textId="77777777" w:rsidR="003965B6" w:rsidRDefault="00000000">
            <w:pPr>
              <w:pStyle w:val="TableParagraph"/>
              <w:spacing w:line="242" w:lineRule="auto"/>
              <w:ind w:left="108" w:right="515"/>
              <w:rPr>
                <w:sz w:val="24"/>
              </w:rPr>
            </w:pPr>
            <w:r>
              <w:rPr>
                <w:sz w:val="24"/>
              </w:rPr>
              <w:t>Hannah Gerken &amp; Tearney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Woodruff</w:t>
            </w:r>
          </w:p>
        </w:tc>
        <w:tc>
          <w:tcPr>
            <w:tcW w:w="1411" w:type="dxa"/>
          </w:tcPr>
          <w:p w14:paraId="2FC289D0" w14:textId="77777777" w:rsidR="003965B6" w:rsidRDefault="00000000">
            <w:pPr>
              <w:pStyle w:val="TableParagraph"/>
              <w:spacing w:line="242" w:lineRule="auto"/>
              <w:ind w:left="105"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August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1" w:type="dxa"/>
          </w:tcPr>
          <w:p w14:paraId="552DC767" w14:textId="77777777" w:rsidR="003965B6" w:rsidRDefault="003965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65B6" w14:paraId="70348BEE" w14:textId="77777777">
        <w:trPr>
          <w:trHeight w:val="837"/>
        </w:trPr>
        <w:tc>
          <w:tcPr>
            <w:tcW w:w="4160" w:type="dxa"/>
          </w:tcPr>
          <w:p w14:paraId="500EF71E" w14:textId="77777777" w:rsidR="003965B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Curating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quarterly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resource hub enhancement.</w:t>
            </w:r>
          </w:p>
        </w:tc>
        <w:tc>
          <w:tcPr>
            <w:tcW w:w="4229" w:type="dxa"/>
          </w:tcPr>
          <w:p w14:paraId="692B1F80" w14:textId="77777777" w:rsidR="003965B6" w:rsidRDefault="00000000">
            <w:pPr>
              <w:pStyle w:val="TableParagraph"/>
              <w:spacing w:line="278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Celeste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Allgood,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Kisha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Faulk,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Olivia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Hope, Hannah Gerken, &amp; Bethany Cleveland</w:t>
            </w:r>
          </w:p>
        </w:tc>
        <w:tc>
          <w:tcPr>
            <w:tcW w:w="2432" w:type="dxa"/>
          </w:tcPr>
          <w:p w14:paraId="36645707" w14:textId="77777777" w:rsidR="003965B6" w:rsidRDefault="00000000">
            <w:pPr>
              <w:pStyle w:val="TableParagraph"/>
              <w:ind w:left="108" w:right="66"/>
              <w:rPr>
                <w:sz w:val="24"/>
              </w:rPr>
            </w:pPr>
            <w:r>
              <w:rPr>
                <w:sz w:val="24"/>
              </w:rPr>
              <w:t>Kellie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Johnson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Sarah </w:t>
            </w:r>
            <w:r>
              <w:rPr>
                <w:spacing w:val="-2"/>
                <w:sz w:val="24"/>
              </w:rPr>
              <w:t>Baughman</w:t>
            </w:r>
          </w:p>
        </w:tc>
        <w:tc>
          <w:tcPr>
            <w:tcW w:w="1411" w:type="dxa"/>
          </w:tcPr>
          <w:p w14:paraId="426B861A" w14:textId="77777777" w:rsidR="003965B6" w:rsidRDefault="00000000">
            <w:pPr>
              <w:pStyle w:val="TableParagraph"/>
              <w:ind w:left="105"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August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1" w:type="dxa"/>
          </w:tcPr>
          <w:p w14:paraId="32047621" w14:textId="77777777" w:rsidR="003965B6" w:rsidRDefault="003965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65B6" w14:paraId="65E8B046" w14:textId="77777777">
        <w:trPr>
          <w:trHeight w:val="1181"/>
        </w:trPr>
        <w:tc>
          <w:tcPr>
            <w:tcW w:w="4160" w:type="dxa"/>
          </w:tcPr>
          <w:p w14:paraId="2AE90F4A" w14:textId="77777777" w:rsidR="003965B6" w:rsidRDefault="00000000">
            <w:pPr>
              <w:pStyle w:val="TableParagraph"/>
              <w:spacing w:before="1"/>
              <w:ind w:right="313"/>
              <w:rPr>
                <w:sz w:val="24"/>
              </w:rPr>
            </w:pPr>
            <w:r>
              <w:rPr>
                <w:sz w:val="24"/>
              </w:rPr>
              <w:t>Host a monthly Extension impact reporting (including standardized surveys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tools)</w:t>
            </w:r>
          </w:p>
          <w:p w14:paraId="49FC5E07" w14:textId="77777777" w:rsidR="003965B6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showcase.</w:t>
            </w:r>
          </w:p>
        </w:tc>
        <w:tc>
          <w:tcPr>
            <w:tcW w:w="4229" w:type="dxa"/>
          </w:tcPr>
          <w:p w14:paraId="71B00BB4" w14:textId="77777777" w:rsidR="003965B6" w:rsidRDefault="00000000">
            <w:pPr>
              <w:pStyle w:val="TableParagraph"/>
              <w:spacing w:before="1" w:line="278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Lola Adedokun, Brian Faries, Karen Franck,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Christi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Leard,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Aaron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Golson,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proofErr w:type="spellStart"/>
            <w:r>
              <w:rPr>
                <w:sz w:val="24"/>
              </w:rPr>
              <w:t>Jeantyl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Norze</w:t>
            </w:r>
            <w:proofErr w:type="spellEnd"/>
          </w:p>
        </w:tc>
        <w:tc>
          <w:tcPr>
            <w:tcW w:w="2432" w:type="dxa"/>
          </w:tcPr>
          <w:p w14:paraId="09BDFE71" w14:textId="77777777" w:rsidR="003965B6" w:rsidRDefault="00000000">
            <w:pPr>
              <w:pStyle w:val="TableParagraph"/>
              <w:spacing w:before="1"/>
              <w:ind w:left="108" w:right="66"/>
              <w:rPr>
                <w:sz w:val="24"/>
              </w:rPr>
            </w:pPr>
            <w:r>
              <w:rPr>
                <w:sz w:val="24"/>
              </w:rPr>
              <w:t>Meredith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Weinstein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&amp; Virginia Brown</w:t>
            </w:r>
          </w:p>
        </w:tc>
        <w:tc>
          <w:tcPr>
            <w:tcW w:w="1411" w:type="dxa"/>
          </w:tcPr>
          <w:p w14:paraId="58D6E6E0" w14:textId="77777777" w:rsidR="003965B6" w:rsidRDefault="00000000">
            <w:pPr>
              <w:pStyle w:val="TableParagraph"/>
              <w:spacing w:before="1"/>
              <w:ind w:left="105"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August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11" w:type="dxa"/>
          </w:tcPr>
          <w:p w14:paraId="4764178F" w14:textId="77777777" w:rsidR="003965B6" w:rsidRDefault="003965B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ABF59C7" w14:textId="77777777" w:rsidR="003965B6" w:rsidRDefault="00000000">
      <w:pPr>
        <w:pStyle w:val="BodyText"/>
        <w:spacing w:before="21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D43F878" wp14:editId="639FF945">
                <wp:simplePos x="0" y="0"/>
                <wp:positionH relativeFrom="page">
                  <wp:posOffset>576262</wp:posOffset>
                </wp:positionH>
                <wp:positionV relativeFrom="page">
                  <wp:posOffset>7073582</wp:posOffset>
                </wp:positionV>
                <wp:extent cx="8877300" cy="7035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77300" cy="703580"/>
                          <a:chOff x="0" y="0"/>
                          <a:chExt cx="8877300" cy="7035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8867775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7775" h="694055">
                                <a:moveTo>
                                  <a:pt x="8867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4054"/>
                                </a:lnTo>
                                <a:lnTo>
                                  <a:pt x="8867775" y="694054"/>
                                </a:lnTo>
                                <a:lnTo>
                                  <a:pt x="8867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8867775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7775" h="694055">
                                <a:moveTo>
                                  <a:pt x="8867775" y="694054"/>
                                </a:moveTo>
                                <a:lnTo>
                                  <a:pt x="8867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405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54E71" id="Group 2" o:spid="_x0000_s1026" style="position:absolute;margin-left:45.35pt;margin-top:556.95pt;width:699pt;height:55.4pt;z-index:15729152;mso-wrap-distance-left:0;mso-wrap-distance-right:0;mso-position-horizontal-relative:page;mso-position-vertical-relative:page" coordsize="88773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">
                <v:shape id="Graphic 3" o:spid="_x0000_s1027" style="position:absolute;left:47;top:47;width:88678;height:6941;visibility:visible;mso-wrap-style:square;v-text-anchor:top" coordsize="8867775,69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" path="m8867775,l,,,694054r8867775,l8867775,xe" fillcolor="#edebe0" stroked="f">
                  <v:path arrowok="t"/>
                </v:shape>
                <v:shape id="Graphic 4" o:spid="_x0000_s1028" style="position:absolute;left:47;top:47;width:88678;height:6941;visibility:visible;mso-wrap-style:square;v-text-anchor:top" coordsize="8867775,69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" path="m8867775,694054l8867775,,,,,694054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B2AB8A4" wp14:editId="00FA26A0">
                <wp:simplePos x="0" y="0"/>
                <wp:positionH relativeFrom="page">
                  <wp:posOffset>585787</wp:posOffset>
                </wp:positionH>
                <wp:positionV relativeFrom="page">
                  <wp:posOffset>7083107</wp:posOffset>
                </wp:positionV>
                <wp:extent cx="8858250" cy="6896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0" cy="689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876DB" w14:textId="77777777" w:rsidR="003965B6" w:rsidRDefault="00000000">
                            <w:pPr>
                              <w:spacing w:before="74"/>
                              <w:ind w:left="14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Submission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instructions:</w:t>
                            </w:r>
                          </w:p>
                          <w:p w14:paraId="66F47F94" w14:textId="77777777" w:rsidR="003965B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41"/>
                              <w:ind w:hanging="360"/>
                            </w:pPr>
                            <w:r>
                              <w:t>Rename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committee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initials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(ANR,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FCS,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4H,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PSD,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PLC)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as: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ANRplanofwork.doc</w:t>
                            </w:r>
                          </w:p>
                          <w:p w14:paraId="4CCF50AB" w14:textId="77777777" w:rsidR="003965B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39"/>
                              <w:ind w:hanging="360"/>
                            </w:pPr>
                            <w:r>
                              <w:t>Email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r.scammahorn@msstate.edu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2AB8A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6.1pt;margin-top:557.7pt;width:697.5pt;height:54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" filled="f" stroked="f">
                <v:textbox inset="0,0,0,0">
                  <w:txbxContent>
                    <w:p w14:paraId="50F876DB" w14:textId="77777777" w:rsidR="003965B6" w:rsidRDefault="00000000">
                      <w:pPr>
                        <w:spacing w:before="74"/>
                        <w:ind w:left="14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Submission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instructions:</w:t>
                      </w:r>
                    </w:p>
                    <w:p w14:paraId="66F47F94" w14:textId="77777777" w:rsidR="003965B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before="41"/>
                        <w:ind w:hanging="360"/>
                      </w:pPr>
                      <w:r>
                        <w:t>Rename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committee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initials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(ANR,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FCS,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4H,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PSD,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PLC)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as: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ANRplanofwork.doc</w:t>
                      </w:r>
                    </w:p>
                    <w:p w14:paraId="4CCF50AB" w14:textId="77777777" w:rsidR="003965B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before="39"/>
                        <w:ind w:hanging="360"/>
                      </w:pPr>
                      <w:r>
                        <w:t>Email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r.scammahorn@msstate.edu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E3F3CC" w14:textId="77777777" w:rsidR="003965B6" w:rsidRDefault="00000000">
      <w:pPr>
        <w:pStyle w:val="BodyText"/>
        <w:ind w:left="360"/>
      </w:pPr>
      <w:r>
        <w:t>Quarterly</w:t>
      </w:r>
      <w:r>
        <w:rPr>
          <w:spacing w:val="-5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Schedule:</w:t>
      </w:r>
      <w:r>
        <w:rPr>
          <w:spacing w:val="-5"/>
        </w:rPr>
        <w:t xml:space="preserve"> </w:t>
      </w:r>
      <w:r>
        <w:t>(Dates/Times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2"/>
        </w:rPr>
        <w:t>zone)</w:t>
      </w:r>
    </w:p>
    <w:p w14:paraId="090C9E0C" w14:textId="77777777" w:rsidR="003965B6" w:rsidRDefault="00000000">
      <w:pPr>
        <w:pStyle w:val="ListParagraph"/>
        <w:numPr>
          <w:ilvl w:val="0"/>
          <w:numId w:val="2"/>
        </w:numPr>
        <w:tabs>
          <w:tab w:val="left" w:pos="1080"/>
        </w:tabs>
        <w:spacing w:before="292"/>
        <w:ind w:hanging="360"/>
        <w:rPr>
          <w:sz w:val="24"/>
        </w:rPr>
      </w:pPr>
      <w:r>
        <w:rPr>
          <w:sz w:val="24"/>
        </w:rPr>
        <w:t>October</w:t>
      </w:r>
      <w:r>
        <w:rPr>
          <w:spacing w:val="-4"/>
          <w:sz w:val="24"/>
        </w:rPr>
        <w:t xml:space="preserve"> </w:t>
      </w:r>
      <w:r>
        <w:rPr>
          <w:sz w:val="24"/>
        </w:rPr>
        <w:t>15,</w:t>
      </w:r>
      <w:r>
        <w:rPr>
          <w:spacing w:val="-2"/>
          <w:sz w:val="24"/>
        </w:rPr>
        <w:t xml:space="preserve"> </w:t>
      </w:r>
      <w:r>
        <w:rPr>
          <w:sz w:val="24"/>
        </w:rPr>
        <w:t>2025, at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CT</w:t>
      </w:r>
    </w:p>
    <w:p w14:paraId="4417EA08" w14:textId="77777777" w:rsidR="003965B6" w:rsidRDefault="00000000">
      <w:pPr>
        <w:pStyle w:val="ListParagraph"/>
        <w:numPr>
          <w:ilvl w:val="0"/>
          <w:numId w:val="2"/>
        </w:numPr>
        <w:tabs>
          <w:tab w:val="left" w:pos="1080"/>
        </w:tabs>
        <w:ind w:hanging="360"/>
        <w:rPr>
          <w:sz w:val="24"/>
        </w:rPr>
      </w:pPr>
      <w:r>
        <w:rPr>
          <w:sz w:val="24"/>
        </w:rPr>
        <w:t>January</w:t>
      </w:r>
      <w:r>
        <w:rPr>
          <w:spacing w:val="-4"/>
          <w:sz w:val="24"/>
        </w:rPr>
        <w:t xml:space="preserve"> </w:t>
      </w:r>
      <w:r>
        <w:rPr>
          <w:sz w:val="24"/>
        </w:rPr>
        <w:t>28,</w:t>
      </w:r>
      <w:r>
        <w:rPr>
          <w:spacing w:val="-2"/>
          <w:sz w:val="24"/>
        </w:rPr>
        <w:t xml:space="preserve"> </w:t>
      </w:r>
      <w:r>
        <w:rPr>
          <w:sz w:val="24"/>
        </w:rPr>
        <w:t>2026, 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11 AM </w:t>
      </w:r>
      <w:r>
        <w:rPr>
          <w:spacing w:val="-5"/>
          <w:sz w:val="24"/>
        </w:rPr>
        <w:t>CT</w:t>
      </w:r>
    </w:p>
    <w:p w14:paraId="647A0D2B" w14:textId="77777777" w:rsidR="003965B6" w:rsidRDefault="00000000">
      <w:pPr>
        <w:pStyle w:val="ListParagraph"/>
        <w:numPr>
          <w:ilvl w:val="0"/>
          <w:numId w:val="2"/>
        </w:numPr>
        <w:tabs>
          <w:tab w:val="left" w:pos="1080"/>
        </w:tabs>
        <w:spacing w:before="1"/>
        <w:ind w:hanging="360"/>
        <w:rPr>
          <w:sz w:val="24"/>
        </w:rPr>
      </w:pPr>
      <w:r>
        <w:rPr>
          <w:sz w:val="24"/>
        </w:rPr>
        <w:t>April</w:t>
      </w:r>
      <w:r>
        <w:rPr>
          <w:spacing w:val="-6"/>
          <w:sz w:val="24"/>
        </w:rPr>
        <w:t xml:space="preserve"> </w:t>
      </w:r>
      <w:r>
        <w:rPr>
          <w:sz w:val="24"/>
        </w:rPr>
        <w:t>22,</w:t>
      </w:r>
      <w:r>
        <w:rPr>
          <w:spacing w:val="-2"/>
          <w:sz w:val="24"/>
        </w:rPr>
        <w:t xml:space="preserve"> </w:t>
      </w:r>
      <w:r>
        <w:rPr>
          <w:sz w:val="24"/>
        </w:rPr>
        <w:t>2026, at</w:t>
      </w:r>
      <w:r>
        <w:rPr>
          <w:spacing w:val="-1"/>
          <w:sz w:val="24"/>
        </w:rPr>
        <w:t xml:space="preserve"> </w:t>
      </w:r>
      <w:r>
        <w:rPr>
          <w:sz w:val="24"/>
        </w:rPr>
        <w:t>11 AM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CT</w:t>
      </w:r>
    </w:p>
    <w:p w14:paraId="395829C6" w14:textId="77777777" w:rsidR="003965B6" w:rsidRDefault="00000000">
      <w:pPr>
        <w:pStyle w:val="ListParagraph"/>
        <w:numPr>
          <w:ilvl w:val="0"/>
          <w:numId w:val="2"/>
        </w:numPr>
        <w:tabs>
          <w:tab w:val="left" w:pos="1080"/>
        </w:tabs>
        <w:ind w:hanging="360"/>
        <w:rPr>
          <w:sz w:val="24"/>
        </w:rPr>
      </w:pPr>
      <w:r>
        <w:rPr>
          <w:sz w:val="24"/>
        </w:rPr>
        <w:t>July 22,</w:t>
      </w:r>
      <w:r>
        <w:rPr>
          <w:spacing w:val="-1"/>
          <w:sz w:val="24"/>
        </w:rPr>
        <w:t xml:space="preserve"> </w:t>
      </w:r>
      <w:r>
        <w:rPr>
          <w:sz w:val="24"/>
        </w:rPr>
        <w:t>2026,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AM </w:t>
      </w:r>
      <w:r>
        <w:rPr>
          <w:spacing w:val="-7"/>
          <w:sz w:val="24"/>
        </w:rPr>
        <w:t>CT</w:t>
      </w:r>
    </w:p>
    <w:p w14:paraId="06477423" w14:textId="77777777" w:rsidR="003965B6" w:rsidRDefault="00000000">
      <w:pPr>
        <w:pStyle w:val="ListParagraph"/>
        <w:numPr>
          <w:ilvl w:val="0"/>
          <w:numId w:val="2"/>
        </w:numPr>
        <w:tabs>
          <w:tab w:val="left" w:pos="1080"/>
        </w:tabs>
        <w:ind w:hanging="360"/>
        <w:rPr>
          <w:sz w:val="24"/>
        </w:rPr>
      </w:pP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Meeting: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TBD</w:t>
      </w:r>
    </w:p>
    <w:p w14:paraId="7E3F2912" w14:textId="77777777" w:rsidR="003965B6" w:rsidRDefault="003965B6">
      <w:pPr>
        <w:pStyle w:val="BodyText"/>
        <w:spacing w:before="2"/>
      </w:pPr>
    </w:p>
    <w:p w14:paraId="581786E2" w14:textId="77777777" w:rsidR="003965B6" w:rsidRDefault="00000000">
      <w:pPr>
        <w:pStyle w:val="BodyText"/>
        <w:ind w:left="360"/>
      </w:pPr>
      <w:r>
        <w:t>To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lines,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needed:</w:t>
      </w:r>
      <w:r>
        <w:rPr>
          <w:spacing w:val="47"/>
        </w:rPr>
        <w:t xml:space="preserve"> </w:t>
      </w:r>
      <w:r>
        <w:t xml:space="preserve">Place </w:t>
      </w:r>
      <w:proofErr w:type="gramStart"/>
      <w:r>
        <w:t>curser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last</w:t>
      </w:r>
      <w:proofErr w:type="gramEnd"/>
      <w:r>
        <w:rPr>
          <w:spacing w:val="-5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row.</w:t>
      </w:r>
      <w:r>
        <w:rPr>
          <w:spacing w:val="75"/>
          <w:w w:val="150"/>
        </w:rPr>
        <w:t xml:space="preserve"> </w:t>
      </w:r>
      <w:r>
        <w:t>Hit</w:t>
      </w:r>
      <w:r>
        <w:rPr>
          <w:spacing w:val="-3"/>
        </w:rPr>
        <w:t xml:space="preserve"> </w:t>
      </w:r>
      <w:r>
        <w:t>“tab.”</w:t>
      </w:r>
      <w:r>
        <w:rPr>
          <w:spacing w:val="49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row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rPr>
          <w:spacing w:val="-2"/>
        </w:rPr>
        <w:t>appear.</w:t>
      </w:r>
    </w:p>
    <w:sectPr w:rsidR="003965B6">
      <w:type w:val="continuous"/>
      <w:pgSz w:w="15840" w:h="12240" w:orient="landscape"/>
      <w:pgMar w:top="70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704"/>
    <w:multiLevelType w:val="hybridMultilevel"/>
    <w:tmpl w:val="2958A3CC"/>
    <w:lvl w:ilvl="0" w:tplc="5A9EC97E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DC5F9E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2" w:tplc="CD8CEE9A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3" w:tplc="382431D0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  <w:lvl w:ilvl="4" w:tplc="47F0310C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  <w:lvl w:ilvl="5" w:tplc="EB8CF970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  <w:lvl w:ilvl="6" w:tplc="F34673EE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  <w:lvl w:ilvl="7" w:tplc="FB3A621A">
      <w:numFmt w:val="bullet"/>
      <w:lvlText w:val="•"/>
      <w:lvlJc w:val="left"/>
      <w:pPr>
        <w:ind w:left="10404" w:hanging="361"/>
      </w:pPr>
      <w:rPr>
        <w:rFonts w:hint="default"/>
        <w:lang w:val="en-US" w:eastAsia="en-US" w:bidi="ar-SA"/>
      </w:rPr>
    </w:lvl>
    <w:lvl w:ilvl="8" w:tplc="133642C0">
      <w:numFmt w:val="bullet"/>
      <w:lvlText w:val="•"/>
      <w:lvlJc w:val="left"/>
      <w:pPr>
        <w:ind w:left="1173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B06351"/>
    <w:multiLevelType w:val="hybridMultilevel"/>
    <w:tmpl w:val="705AA93A"/>
    <w:lvl w:ilvl="0" w:tplc="BAC6DF94">
      <w:numFmt w:val="bullet"/>
      <w:lvlText w:val=""/>
      <w:lvlJc w:val="left"/>
      <w:pPr>
        <w:ind w:left="8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1011FE">
      <w:numFmt w:val="bullet"/>
      <w:lvlText w:val="•"/>
      <w:lvlJc w:val="left"/>
      <w:pPr>
        <w:ind w:left="2169" w:hanging="361"/>
      </w:pPr>
      <w:rPr>
        <w:rFonts w:hint="default"/>
        <w:lang w:val="en-US" w:eastAsia="en-US" w:bidi="ar-SA"/>
      </w:rPr>
    </w:lvl>
    <w:lvl w:ilvl="2" w:tplc="B4ACCC36">
      <w:numFmt w:val="bullet"/>
      <w:lvlText w:val="•"/>
      <w:lvlJc w:val="left"/>
      <w:pPr>
        <w:ind w:left="3478" w:hanging="361"/>
      </w:pPr>
      <w:rPr>
        <w:rFonts w:hint="default"/>
        <w:lang w:val="en-US" w:eastAsia="en-US" w:bidi="ar-SA"/>
      </w:rPr>
    </w:lvl>
    <w:lvl w:ilvl="3" w:tplc="CF32655A">
      <w:numFmt w:val="bullet"/>
      <w:lvlText w:val="•"/>
      <w:lvlJc w:val="left"/>
      <w:pPr>
        <w:ind w:left="4787" w:hanging="361"/>
      </w:pPr>
      <w:rPr>
        <w:rFonts w:hint="default"/>
        <w:lang w:val="en-US" w:eastAsia="en-US" w:bidi="ar-SA"/>
      </w:rPr>
    </w:lvl>
    <w:lvl w:ilvl="4" w:tplc="8FC62E08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5" w:tplc="4412B8AC">
      <w:numFmt w:val="bullet"/>
      <w:lvlText w:val="•"/>
      <w:lvlJc w:val="left"/>
      <w:pPr>
        <w:ind w:left="7405" w:hanging="361"/>
      </w:pPr>
      <w:rPr>
        <w:rFonts w:hint="default"/>
        <w:lang w:val="en-US" w:eastAsia="en-US" w:bidi="ar-SA"/>
      </w:rPr>
    </w:lvl>
    <w:lvl w:ilvl="6" w:tplc="29C6FCC0">
      <w:numFmt w:val="bullet"/>
      <w:lvlText w:val="•"/>
      <w:lvlJc w:val="left"/>
      <w:pPr>
        <w:ind w:left="8714" w:hanging="361"/>
      </w:pPr>
      <w:rPr>
        <w:rFonts w:hint="default"/>
        <w:lang w:val="en-US" w:eastAsia="en-US" w:bidi="ar-SA"/>
      </w:rPr>
    </w:lvl>
    <w:lvl w:ilvl="7" w:tplc="E02EDF14">
      <w:numFmt w:val="bullet"/>
      <w:lvlText w:val="•"/>
      <w:lvlJc w:val="left"/>
      <w:pPr>
        <w:ind w:left="10023" w:hanging="361"/>
      </w:pPr>
      <w:rPr>
        <w:rFonts w:hint="default"/>
        <w:lang w:val="en-US" w:eastAsia="en-US" w:bidi="ar-SA"/>
      </w:rPr>
    </w:lvl>
    <w:lvl w:ilvl="8" w:tplc="856E3932">
      <w:numFmt w:val="bullet"/>
      <w:lvlText w:val="•"/>
      <w:lvlJc w:val="left"/>
      <w:pPr>
        <w:ind w:left="11332" w:hanging="361"/>
      </w:pPr>
      <w:rPr>
        <w:rFonts w:hint="default"/>
        <w:lang w:val="en-US" w:eastAsia="en-US" w:bidi="ar-SA"/>
      </w:rPr>
    </w:lvl>
  </w:abstractNum>
  <w:num w:numId="1" w16cid:durableId="1309482769">
    <w:abstractNumId w:val="1"/>
  </w:num>
  <w:num w:numId="2" w16cid:durableId="14701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65B6"/>
    <w:rsid w:val="002145E0"/>
    <w:rsid w:val="003965B6"/>
    <w:rsid w:val="00E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D3B0"/>
  <w15:docId w15:val="{83444B3D-4882-4D38-AD44-A8E119A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784" w:right="3605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cammahorn@ms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scammahorn@ms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pinney@pvamu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 Service</dc:creator>
  <cp:lastModifiedBy>Scammahorn, Roseanne</cp:lastModifiedBy>
  <cp:revision>2</cp:revision>
  <dcterms:created xsi:type="dcterms:W3CDTF">2025-08-29T20:39:00Z</dcterms:created>
  <dcterms:modified xsi:type="dcterms:W3CDTF">2025-08-29T20:44:00Z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